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4B" w:rsidRDefault="00291E4B" w:rsidP="00291E4B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ФОРМАТ «ВОПРОС-ОТВЕТ»</w:t>
      </w:r>
    </w:p>
    <w:p w:rsidR="00BE6A3B" w:rsidRDefault="00291E4B" w:rsidP="00E52522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394335</wp:posOffset>
            </wp:positionV>
            <wp:extent cx="2533650" cy="18573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выбор врача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70A2">
        <w:rPr>
          <w:b/>
          <w:bCs/>
          <w:color w:val="C00000"/>
          <w:sz w:val="28"/>
          <w:szCs w:val="28"/>
        </w:rPr>
        <w:t>ВОПРОС:</w:t>
      </w:r>
      <w:r>
        <w:rPr>
          <w:bCs/>
          <w:sz w:val="28"/>
          <w:szCs w:val="28"/>
        </w:rPr>
        <w:t xml:space="preserve"> Довольно часто приходится обращаться в частные медицинские клиники и выбирать врача-специалиста. </w:t>
      </w:r>
    </w:p>
    <w:p w:rsidR="00BE6A3B" w:rsidRDefault="00291E4B" w:rsidP="00E52522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Всегда обращаю внимание на квалификацию и профессиональное образование врачей, но</w:t>
      </w:r>
      <w:r w:rsidR="00E5252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 сожалению, не всегда нахожу нужную мне информацию. </w:t>
      </w:r>
    </w:p>
    <w:p w:rsidR="00291E4B" w:rsidRDefault="00291E4B" w:rsidP="00E52522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Скажите, обязаны ли медицинские клиники предоставлять </w:t>
      </w:r>
      <w:r w:rsidR="00E52522">
        <w:rPr>
          <w:bCs/>
          <w:sz w:val="28"/>
          <w:szCs w:val="28"/>
        </w:rPr>
        <w:t xml:space="preserve">данную </w:t>
      </w:r>
      <w:r>
        <w:rPr>
          <w:bCs/>
          <w:sz w:val="28"/>
          <w:szCs w:val="28"/>
        </w:rPr>
        <w:t xml:space="preserve">информацию? </w:t>
      </w:r>
    </w:p>
    <w:p w:rsidR="00291E4B" w:rsidRDefault="00291E4B" w:rsidP="00291E4B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91E4B" w:rsidRDefault="00291E4B" w:rsidP="00E525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DC70A2">
        <w:rPr>
          <w:b/>
          <w:bCs/>
          <w:color w:val="C00000"/>
          <w:sz w:val="28"/>
          <w:szCs w:val="28"/>
        </w:rPr>
        <w:t>ОТВЕТ:</w:t>
      </w:r>
      <w:r w:rsidRPr="00443071">
        <w:rPr>
          <w:b/>
          <w:bCs/>
          <w:sz w:val="28"/>
          <w:szCs w:val="28"/>
        </w:rPr>
        <w:t xml:space="preserve"> </w:t>
      </w:r>
      <w:r w:rsidRPr="00E5252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Согласно ст. 10 </w:t>
      </w:r>
      <w:r w:rsidRPr="00E52522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Закона РФ от 07.02.1992г. №2300-1 «О защите прав потребителей» </w:t>
      </w:r>
      <w:r w:rsidRPr="00E5252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исполнитель </w:t>
      </w:r>
      <w:r w:rsidRPr="00BE6A3B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обязан своевременно предоставлять потребителю необходимую и достоверную информацию о работах, услугах, обеспечивающую возможность их правильного выбора.</w:t>
      </w:r>
      <w:r w:rsidRPr="00E5252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</w:p>
    <w:p w:rsidR="00BE6A3B" w:rsidRPr="00E52522" w:rsidRDefault="00BE6A3B" w:rsidP="00E525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291E4B" w:rsidRPr="00BE6A3B" w:rsidRDefault="00291E4B" w:rsidP="00291E4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E52522">
        <w:rPr>
          <w:sz w:val="28"/>
          <w:szCs w:val="28"/>
          <w:shd w:val="clear" w:color="auto" w:fill="FFFFFF"/>
        </w:rPr>
        <w:t>Также, статьей 21</w:t>
      </w:r>
      <w:r w:rsidRPr="00E52522">
        <w:rPr>
          <w:rFonts w:ascii="PT Serif" w:eastAsiaTheme="minorHAnsi" w:hAnsi="PT Serif" w:cstheme="minorBidi"/>
          <w:sz w:val="23"/>
          <w:szCs w:val="23"/>
          <w:shd w:val="clear" w:color="auto" w:fill="FFFFFF"/>
          <w:lang w:eastAsia="en-US"/>
        </w:rPr>
        <w:t xml:space="preserve"> </w:t>
      </w:r>
      <w:r w:rsidRPr="00E52522">
        <w:rPr>
          <w:sz w:val="28"/>
          <w:szCs w:val="28"/>
          <w:shd w:val="clear" w:color="auto" w:fill="FFFFFF"/>
        </w:rPr>
        <w:t xml:space="preserve">Федерального закона от 21.11.2011г. №323-ФЗ «Об основах охраны здоровья граждан в Российской Федерации» установлено, что при выборе врача и медицинской организации гражданин </w:t>
      </w:r>
      <w:r w:rsidRPr="00BE6A3B">
        <w:rPr>
          <w:b/>
          <w:sz w:val="28"/>
          <w:szCs w:val="28"/>
          <w:shd w:val="clear" w:color="auto" w:fill="FFFFFF"/>
        </w:rPr>
        <w:t>имеет право на получение информации в доступной для него форме, в том числе размещенной в информационно-телекоммуникационной сети «Интернет»,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BE6A3B" w:rsidRPr="00E52522" w:rsidRDefault="00BE6A3B" w:rsidP="00291E4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E52522" w:rsidRDefault="00E52522" w:rsidP="00E5252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E5252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 соответствии с </w:t>
      </w:r>
      <w:proofErr w:type="spellStart"/>
      <w:r w:rsidRPr="00E52522">
        <w:rPr>
          <w:rFonts w:eastAsiaTheme="minorHAnsi"/>
          <w:sz w:val="28"/>
          <w:szCs w:val="28"/>
          <w:shd w:val="clear" w:color="auto" w:fill="FFFFFF"/>
          <w:lang w:eastAsia="en-US"/>
        </w:rPr>
        <w:t>пп</w:t>
      </w:r>
      <w:proofErr w:type="spellEnd"/>
      <w:r w:rsidRPr="00E52522">
        <w:rPr>
          <w:rFonts w:eastAsiaTheme="minorHAnsi"/>
          <w:sz w:val="28"/>
          <w:szCs w:val="28"/>
          <w:shd w:val="clear" w:color="auto" w:fill="FFFFFF"/>
          <w:lang w:eastAsia="en-US"/>
        </w:rPr>
        <w:t>. «д» п. 17 Правил</w:t>
      </w:r>
      <w:r w:rsidRPr="00E52522">
        <w:rPr>
          <w:bCs/>
          <w:sz w:val="28"/>
          <w:szCs w:val="28"/>
        </w:rPr>
        <w:t xml:space="preserve"> предоставления медицинскими организациями платных медицинских услуг, утв. Постановлением Правительства РФ от 11.05.2023г. № 736 (далее – Правила),</w:t>
      </w:r>
      <w:r w:rsidRPr="00E52522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помимо информации, предусмотренной пунктами 12-16 Правил, исполнитель обязан донести до потребителя, в частности, </w:t>
      </w:r>
      <w:r w:rsidRPr="00BE6A3B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квалификации.</w:t>
      </w:r>
    </w:p>
    <w:p w:rsidR="00BE6A3B" w:rsidRPr="00BE6A3B" w:rsidRDefault="00BE6A3B" w:rsidP="00E5252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BE6A3B" w:rsidRDefault="00E52522" w:rsidP="00E525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6A3B">
        <w:rPr>
          <w:b/>
          <w:sz w:val="28"/>
          <w:szCs w:val="28"/>
        </w:rPr>
        <w:t xml:space="preserve">Данное требование также предусмотрено и </w:t>
      </w:r>
      <w:proofErr w:type="spellStart"/>
      <w:r w:rsidRPr="00BE6A3B">
        <w:rPr>
          <w:b/>
          <w:sz w:val="28"/>
          <w:szCs w:val="28"/>
        </w:rPr>
        <w:t>пп</w:t>
      </w:r>
      <w:proofErr w:type="spellEnd"/>
      <w:r w:rsidRPr="00BE6A3B">
        <w:rPr>
          <w:b/>
          <w:sz w:val="28"/>
          <w:szCs w:val="28"/>
        </w:rPr>
        <w:t>. «б» п.19 Правил</w:t>
      </w:r>
      <w:r w:rsidRPr="00E52522">
        <w:rPr>
          <w:sz w:val="28"/>
          <w:szCs w:val="28"/>
        </w:rPr>
        <w:t xml:space="preserve">, в соответствии с которым, при заключении договора потребителю и (или) заказчику должна предоставляться в доступной форме информация о платных медицинских услугах, </w:t>
      </w:r>
    </w:p>
    <w:p w:rsidR="00E52522" w:rsidRPr="00E52522" w:rsidRDefault="00E52522" w:rsidP="00E525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E52522">
        <w:rPr>
          <w:sz w:val="28"/>
          <w:szCs w:val="28"/>
        </w:rPr>
        <w:t>содержащая, в частности, сведения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квалификации).</w:t>
      </w:r>
    </w:p>
    <w:sectPr w:rsidR="00E52522" w:rsidRPr="00E52522" w:rsidSect="004B56C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1FA"/>
    <w:rsid w:val="00291E4B"/>
    <w:rsid w:val="009141FA"/>
    <w:rsid w:val="00A61F13"/>
    <w:rsid w:val="00A800BF"/>
    <w:rsid w:val="00BE6A3B"/>
    <w:rsid w:val="00E5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83F5B-0BAB-4F7C-8023-B09413F5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user</cp:lastModifiedBy>
  <cp:revision>5</cp:revision>
  <dcterms:created xsi:type="dcterms:W3CDTF">2024-04-05T11:50:00Z</dcterms:created>
  <dcterms:modified xsi:type="dcterms:W3CDTF">2024-10-14T10:40:00Z</dcterms:modified>
</cp:coreProperties>
</file>